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CE" w:rsidRPr="00EE08CE" w:rsidRDefault="00A92A0B" w:rsidP="00EE08CE">
      <w:pPr>
        <w:rPr>
          <w:rFonts w:ascii="Century Gothic" w:hAnsi="Century Gothic"/>
          <w:b/>
        </w:rPr>
      </w:pPr>
      <w:bookmarkStart w:id="0" w:name="_top"/>
      <w:bookmarkEnd w:id="0"/>
      <w:r>
        <w:rPr>
          <w:rFonts w:ascii="Century Gothic" w:hAnsi="Century Gothic"/>
          <w:b/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4EB7B75B" wp14:editId="790209BA">
            <wp:simplePos x="0" y="0"/>
            <wp:positionH relativeFrom="column">
              <wp:posOffset>-626184</wp:posOffset>
            </wp:positionH>
            <wp:positionV relativeFrom="paragraph">
              <wp:posOffset>-45085</wp:posOffset>
            </wp:positionV>
            <wp:extent cx="3182587" cy="3708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587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8CE" w:rsidRPr="00C420EF">
        <w:rPr>
          <w:rFonts w:ascii="Century Gothic" w:hAnsi="Century Gothic"/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E3C2572" wp14:editId="44757070">
            <wp:simplePos x="0" y="0"/>
            <wp:positionH relativeFrom="column">
              <wp:posOffset>73025</wp:posOffset>
            </wp:positionH>
            <wp:positionV relativeFrom="paragraph">
              <wp:posOffset>179705</wp:posOffset>
            </wp:positionV>
            <wp:extent cx="2279650" cy="2068830"/>
            <wp:effectExtent l="0" t="0" r="0" b="0"/>
            <wp:wrapNone/>
            <wp:docPr id="1" name="Imagen 1" descr="https://encrypted-tbn2.gstatic.com/images?q=tbn:ANd9GcRK4eBGX58tI8_RIgocNCrZIxrI8uz4fpknph2uwEM44FL25RnV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K4eBGX58tI8_RIgocNCrZIxrI8uz4fpknph2uwEM44FL25RnV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8CE">
        <w:rPr>
          <w:rFonts w:ascii="Century Gothic" w:hAnsi="Century Gothic"/>
          <w:b/>
        </w:rPr>
        <w:t xml:space="preserve"> </w:t>
      </w:r>
    </w:p>
    <w:p w:rsidR="00EE08CE" w:rsidRDefault="00EE08CE" w:rsidP="003E7174">
      <w:pPr>
        <w:jc w:val="both"/>
        <w:rPr>
          <w:rFonts w:ascii="Century Gothic" w:hAnsi="Century Gothic" w:cs="Arial"/>
          <w:shd w:val="clear" w:color="auto" w:fill="FFFFFF"/>
        </w:rPr>
      </w:pPr>
    </w:p>
    <w:p w:rsidR="00EE08CE" w:rsidRDefault="00EE08CE" w:rsidP="003E7174">
      <w:pPr>
        <w:jc w:val="both"/>
        <w:rPr>
          <w:rFonts w:ascii="Century Gothic" w:hAnsi="Century Gothic" w:cs="Arial"/>
          <w:shd w:val="clear" w:color="auto" w:fill="FFFFFF"/>
        </w:rPr>
      </w:pPr>
    </w:p>
    <w:p w:rsidR="00EE08CE" w:rsidRDefault="00EE08CE" w:rsidP="003E7174">
      <w:pPr>
        <w:jc w:val="both"/>
        <w:rPr>
          <w:rFonts w:ascii="Century Gothic" w:hAnsi="Century Gothic" w:cs="Arial"/>
          <w:shd w:val="clear" w:color="auto" w:fill="FFFFFF"/>
        </w:rPr>
      </w:pPr>
    </w:p>
    <w:p w:rsidR="00EE08CE" w:rsidRDefault="00EE08CE" w:rsidP="003E7174">
      <w:pPr>
        <w:jc w:val="both"/>
        <w:rPr>
          <w:rFonts w:ascii="Century Gothic" w:hAnsi="Century Gothic" w:cs="Arial"/>
          <w:shd w:val="clear" w:color="auto" w:fill="FFFFFF"/>
        </w:rPr>
      </w:pPr>
    </w:p>
    <w:p w:rsidR="00EE08CE" w:rsidRDefault="00EE08CE" w:rsidP="003E7174">
      <w:pPr>
        <w:jc w:val="both"/>
        <w:rPr>
          <w:rFonts w:ascii="Century Gothic" w:hAnsi="Century Gothic" w:cs="Arial"/>
          <w:shd w:val="clear" w:color="auto" w:fill="FFFFFF"/>
        </w:rPr>
      </w:pPr>
    </w:p>
    <w:p w:rsidR="00EE08CE" w:rsidRDefault="00EE08CE" w:rsidP="003E7174">
      <w:pPr>
        <w:jc w:val="both"/>
        <w:rPr>
          <w:rFonts w:ascii="Century Gothic" w:hAnsi="Century Gothic" w:cs="Arial"/>
          <w:shd w:val="clear" w:color="auto" w:fill="FFFFFF"/>
        </w:rPr>
      </w:pPr>
    </w:p>
    <w:p w:rsidR="00FA2FED" w:rsidRPr="00C420EF" w:rsidRDefault="003E7174" w:rsidP="003E7174">
      <w:pPr>
        <w:jc w:val="both"/>
        <w:rPr>
          <w:rFonts w:ascii="Century Gothic" w:hAnsi="Century Gothic"/>
          <w:noProof/>
          <w:lang w:eastAsia="es-CO"/>
        </w:rPr>
      </w:pPr>
      <w:r w:rsidRPr="00C420EF">
        <w:rPr>
          <w:rFonts w:ascii="Century Gothic" w:hAnsi="Century Gothic" w:cs="Arial"/>
          <w:shd w:val="clear" w:color="auto" w:fill="FFFFFF"/>
        </w:rPr>
        <w:t>Es un servicio de red que permite a los usuarios enviar y recibir mensajes mediante</w:t>
      </w:r>
      <w:r w:rsidRPr="00C420EF">
        <w:rPr>
          <w:rStyle w:val="apple-converted-space"/>
          <w:rFonts w:ascii="Century Gothic" w:hAnsi="Century Gothic" w:cs="Arial"/>
          <w:shd w:val="clear" w:color="auto" w:fill="FFFFFF"/>
        </w:rPr>
        <w:t> </w:t>
      </w:r>
      <w:hyperlink r:id="rId11" w:tooltip="TIC" w:history="1">
        <w:r w:rsidRPr="00C420EF">
          <w:rPr>
            <w:rStyle w:val="Hipervnculo"/>
            <w:rFonts w:ascii="Century Gothic" w:hAnsi="Century Gothic" w:cs="Arial"/>
            <w:color w:val="auto"/>
            <w:u w:val="none"/>
            <w:shd w:val="clear" w:color="auto" w:fill="FFFFFF"/>
          </w:rPr>
          <w:t>sistemas de comunicación electrónica</w:t>
        </w:r>
      </w:hyperlink>
      <w:r w:rsidRPr="00C420EF">
        <w:rPr>
          <w:rFonts w:ascii="Century Gothic" w:hAnsi="Century Gothic" w:cs="Arial"/>
          <w:shd w:val="clear" w:color="auto" w:fill="FFFFFF"/>
        </w:rPr>
        <w:t>. Principalmente se usa este nombre para denominar al sistema que provee este servicio en</w:t>
      </w:r>
      <w:r w:rsidRPr="00C420EF">
        <w:rPr>
          <w:rStyle w:val="apple-converted-space"/>
          <w:rFonts w:ascii="Century Gothic" w:hAnsi="Century Gothic" w:cs="Arial"/>
          <w:shd w:val="clear" w:color="auto" w:fill="FFFFFF"/>
        </w:rPr>
        <w:t> </w:t>
      </w:r>
      <w:hyperlink r:id="rId12" w:tooltip="Internet" w:history="1">
        <w:r w:rsidRPr="00C420EF">
          <w:rPr>
            <w:rStyle w:val="Hipervnculo"/>
            <w:rFonts w:ascii="Century Gothic" w:hAnsi="Century Gothic" w:cs="Arial"/>
            <w:color w:val="auto"/>
            <w:u w:val="none"/>
            <w:shd w:val="clear" w:color="auto" w:fill="FFFFFF"/>
          </w:rPr>
          <w:t>Internet</w:t>
        </w:r>
      </w:hyperlink>
      <w:r w:rsidRPr="00C420EF">
        <w:rPr>
          <w:rFonts w:ascii="Century Gothic" w:hAnsi="Century Gothic" w:cs="Arial"/>
          <w:shd w:val="clear" w:color="auto" w:fill="FFFFFF"/>
        </w:rPr>
        <w:t>, mediante el protocolo</w:t>
      </w:r>
      <w:r w:rsidRPr="00C420EF">
        <w:rPr>
          <w:rStyle w:val="apple-converted-space"/>
          <w:rFonts w:ascii="Century Gothic" w:hAnsi="Century Gothic" w:cs="Arial"/>
          <w:shd w:val="clear" w:color="auto" w:fill="FFFFFF"/>
        </w:rPr>
        <w:t> </w:t>
      </w:r>
      <w:hyperlink r:id="rId13" w:tooltip="SMTP" w:history="1">
        <w:r w:rsidRPr="00C420EF">
          <w:rPr>
            <w:rStyle w:val="Hipervnculo"/>
            <w:rFonts w:ascii="Century Gothic" w:hAnsi="Century Gothic" w:cs="Arial"/>
            <w:color w:val="auto"/>
            <w:u w:val="none"/>
            <w:shd w:val="clear" w:color="auto" w:fill="FFFFFF"/>
          </w:rPr>
          <w:t>SMTP</w:t>
        </w:r>
      </w:hyperlink>
      <w:r w:rsidR="00EE08CE">
        <w:rPr>
          <w:rStyle w:val="Hipervnculo"/>
          <w:rFonts w:ascii="Century Gothic" w:hAnsi="Century Gothic" w:cs="Arial"/>
          <w:color w:val="auto"/>
          <w:u w:val="none"/>
          <w:shd w:val="clear" w:color="auto" w:fill="FFFFFF"/>
        </w:rPr>
        <w:t xml:space="preserve"> </w:t>
      </w:r>
      <w:hyperlink r:id="rId14" w:history="1">
        <w:r w:rsidRPr="00C420EF">
          <w:rPr>
            <w:rStyle w:val="Textoennegrita"/>
            <w:rFonts w:ascii="Century Gothic" w:hAnsi="Century Gothic"/>
            <w:u w:val="single"/>
            <w:bdr w:val="none" w:sz="0" w:space="0" w:color="auto" w:frame="1"/>
          </w:rPr>
          <w:t xml:space="preserve">(Simple Mail Transfer </w:t>
        </w:r>
        <w:proofErr w:type="spellStart"/>
        <w:r w:rsidRPr="00C420EF">
          <w:rPr>
            <w:rStyle w:val="Textoennegrita"/>
            <w:rFonts w:ascii="Century Gothic" w:hAnsi="Century Gothic"/>
            <w:u w:val="single"/>
            <w:bdr w:val="none" w:sz="0" w:space="0" w:color="auto" w:frame="1"/>
          </w:rPr>
          <w:t>Protocol</w:t>
        </w:r>
        <w:proofErr w:type="spellEnd"/>
        <w:r w:rsidRPr="00C420EF">
          <w:rPr>
            <w:rStyle w:val="Textoennegrita"/>
            <w:rFonts w:ascii="Century Gothic" w:hAnsi="Century Gothic"/>
            <w:u w:val="single"/>
            <w:bdr w:val="none" w:sz="0" w:space="0" w:color="auto" w:frame="1"/>
          </w:rPr>
          <w:t>)</w:t>
        </w:r>
      </w:hyperlink>
      <w:r w:rsidRPr="00C420EF">
        <w:rPr>
          <w:rFonts w:ascii="Century Gothic" w:hAnsi="Century Gothic" w:cs="Arial"/>
          <w:shd w:val="clear" w:color="auto" w:fill="FFFFFF"/>
        </w:rPr>
        <w:t xml:space="preserve"> aunque por extensión también puede verse aplicado a sistemas análogos que usen otras tecnologías. .</w:t>
      </w:r>
    </w:p>
    <w:p w:rsidR="00EE08CE" w:rsidRDefault="003E7174" w:rsidP="00C420EF">
      <w:pPr>
        <w:jc w:val="both"/>
        <w:rPr>
          <w:rStyle w:val="titulo"/>
          <w:rFonts w:ascii="Century Gothic" w:eastAsia="BatangChe" w:hAnsi="Century Gothic"/>
          <w:b/>
          <w:bCs/>
        </w:rPr>
      </w:pPr>
      <w:r w:rsidRPr="00A92A0B">
        <w:rPr>
          <w:rFonts w:ascii="Century Gothic" w:hAnsi="Century Gothic"/>
          <w:shd w:val="clear" w:color="auto" w:fill="FFFFFF"/>
        </w:rPr>
        <w:t>El funcionamiento del correo electrónico es similar al del</w:t>
      </w:r>
      <w:r w:rsidRPr="00A92A0B">
        <w:rPr>
          <w:rStyle w:val="apple-converted-space"/>
          <w:rFonts w:ascii="Century Gothic" w:hAnsi="Century Gothic"/>
          <w:shd w:val="clear" w:color="auto" w:fill="FFFFFF"/>
        </w:rPr>
        <w:t> </w:t>
      </w:r>
      <w:r w:rsidRPr="00A92A0B">
        <w:rPr>
          <w:rStyle w:val="Textoennegrita"/>
          <w:rFonts w:ascii="Century Gothic" w:hAnsi="Century Gothic"/>
          <w:b w:val="0"/>
          <w:bdr w:val="none" w:sz="0" w:space="0" w:color="auto" w:frame="1"/>
        </w:rPr>
        <w:t>correo</w:t>
      </w:r>
      <w:r w:rsidRPr="00A92A0B">
        <w:rPr>
          <w:rStyle w:val="Textoennegrita"/>
          <w:rFonts w:ascii="Century Gothic" w:hAnsi="Century Gothic"/>
          <w:bdr w:val="none" w:sz="0" w:space="0" w:color="auto" w:frame="1"/>
        </w:rPr>
        <w:t xml:space="preserve"> </w:t>
      </w:r>
      <w:r w:rsidRPr="00A92A0B">
        <w:rPr>
          <w:rStyle w:val="Textoennegrita"/>
          <w:rFonts w:ascii="Century Gothic" w:hAnsi="Century Gothic"/>
          <w:b w:val="0"/>
          <w:bdr w:val="none" w:sz="0" w:space="0" w:color="auto" w:frame="1"/>
        </w:rPr>
        <w:t>postal</w:t>
      </w:r>
      <w:r w:rsidRPr="00A92A0B">
        <w:rPr>
          <w:rFonts w:ascii="Century Gothic" w:hAnsi="Century Gothic"/>
          <w:shd w:val="clear" w:color="auto" w:fill="FFFFFF"/>
        </w:rPr>
        <w:t>. Ambos permiten enviar y recibir mensajes, que llegan a destino gracias a la existencia de una</w:t>
      </w:r>
      <w:r w:rsidRPr="00A92A0B">
        <w:rPr>
          <w:rStyle w:val="apple-converted-space"/>
          <w:rFonts w:ascii="Century Gothic" w:hAnsi="Century Gothic"/>
          <w:shd w:val="clear" w:color="auto" w:fill="FFFFFF"/>
        </w:rPr>
        <w:t> </w:t>
      </w:r>
      <w:r w:rsidRPr="00A92A0B">
        <w:rPr>
          <w:rStyle w:val="Textoennegrita"/>
          <w:rFonts w:ascii="Century Gothic" w:hAnsi="Century Gothic"/>
          <w:b w:val="0"/>
          <w:bdr w:val="none" w:sz="0" w:space="0" w:color="auto" w:frame="1"/>
        </w:rPr>
        <w:t>dirección</w:t>
      </w:r>
      <w:r w:rsidRPr="00A92A0B">
        <w:rPr>
          <w:rFonts w:ascii="Century Gothic" w:hAnsi="Century Gothic"/>
          <w:shd w:val="clear" w:color="auto" w:fill="FFFFFF"/>
        </w:rPr>
        <w:t>.</w:t>
      </w:r>
      <w:r w:rsidRPr="00C420EF">
        <w:rPr>
          <w:rFonts w:ascii="Century Gothic" w:hAnsi="Century Gothic"/>
          <w:shd w:val="clear" w:color="auto" w:fill="FFFFFF"/>
        </w:rPr>
        <w:t xml:space="preserve"> El </w:t>
      </w:r>
      <w:r w:rsidRPr="00C420EF">
        <w:rPr>
          <w:rFonts w:ascii="Century Gothic" w:hAnsi="Century Gothic"/>
          <w:shd w:val="clear" w:color="auto" w:fill="FFFFFF"/>
        </w:rPr>
        <w:lastRenderedPageBreak/>
        <w:t>correo electrónico también tiene sus propios buzones: son los</w:t>
      </w:r>
      <w:r w:rsidR="0067289D">
        <w:rPr>
          <w:rStyle w:val="apple-converted-space"/>
          <w:rFonts w:ascii="Century Gothic" w:hAnsi="Century Gothic"/>
          <w:shd w:val="clear" w:color="auto" w:fill="FFFFFF"/>
        </w:rPr>
        <w:t xml:space="preserve"> servidores </w:t>
      </w:r>
      <w:r w:rsidRPr="00C420EF">
        <w:rPr>
          <w:rStyle w:val="apple-converted-space"/>
          <w:rFonts w:ascii="Century Gothic" w:hAnsi="Century Gothic"/>
          <w:shd w:val="clear" w:color="auto" w:fill="FFFFFF"/>
        </w:rPr>
        <w:t> </w:t>
      </w:r>
      <w:r w:rsidRPr="00C420EF">
        <w:rPr>
          <w:rFonts w:ascii="Century Gothic" w:hAnsi="Century Gothic"/>
          <w:shd w:val="clear" w:color="auto" w:fill="FFFFFF"/>
        </w:rPr>
        <w:t>que guardan temporalmente los mensajes hasta que el destinatario los revisa.</w:t>
      </w:r>
      <w:r w:rsidRPr="00C420EF">
        <w:rPr>
          <w:rFonts w:ascii="Century Gothic" w:hAnsi="Century Gothic"/>
          <w:color w:val="000000"/>
          <w:bdr w:val="none" w:sz="0" w:space="0" w:color="auto" w:frame="1"/>
        </w:rPr>
        <w:br/>
      </w:r>
    </w:p>
    <w:p w:rsidR="00C420EF" w:rsidRPr="0025321A" w:rsidRDefault="00C420EF" w:rsidP="00C420EF">
      <w:pPr>
        <w:jc w:val="both"/>
        <w:rPr>
          <w:rStyle w:val="titulo"/>
          <w:rFonts w:ascii="Century Gothic" w:eastAsia="BatangChe" w:hAnsi="Century Gothic"/>
          <w:b/>
          <w:bCs/>
          <w:i/>
          <w:color w:val="0070C0"/>
          <w:sz w:val="32"/>
        </w:rPr>
      </w:pPr>
      <w:r w:rsidRPr="0025321A">
        <w:rPr>
          <w:rStyle w:val="titulo"/>
          <w:rFonts w:ascii="Century Gothic" w:eastAsia="BatangChe" w:hAnsi="Century Gothic"/>
          <w:b/>
          <w:bCs/>
          <w:i/>
          <w:color w:val="0070C0"/>
          <w:sz w:val="32"/>
        </w:rPr>
        <w:t>BENEFICIOS DEL CORREO ELECTRONICO</w:t>
      </w:r>
    </w:p>
    <w:p w:rsidR="00734F36" w:rsidRDefault="00EE08CE" w:rsidP="0067289D">
      <w:pPr>
        <w:jc w:val="both"/>
        <w:rPr>
          <w:rFonts w:ascii="Century Gothic" w:eastAsia="BatangChe" w:hAnsi="Century Gothic"/>
        </w:rPr>
      </w:pPr>
      <w:r>
        <w:rPr>
          <w:rFonts w:ascii="Century Gothic" w:hAnsi="Century Gothic"/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68675359" wp14:editId="5EF5754A">
            <wp:simplePos x="0" y="0"/>
            <wp:positionH relativeFrom="column">
              <wp:posOffset>4272280</wp:posOffset>
            </wp:positionH>
            <wp:positionV relativeFrom="paragraph">
              <wp:posOffset>-1555115</wp:posOffset>
            </wp:positionV>
            <wp:extent cx="1092200" cy="940435"/>
            <wp:effectExtent l="0" t="0" r="0" b="0"/>
            <wp:wrapTight wrapText="bothSides">
              <wp:wrapPolygon edited="0">
                <wp:start x="0" y="0"/>
                <wp:lineTo x="0" y="21002"/>
                <wp:lineTo x="21098" y="21002"/>
                <wp:lineTo x="21098" y="0"/>
                <wp:lineTo x="0" y="0"/>
              </wp:wrapPolygon>
            </wp:wrapTight>
            <wp:docPr id="7" name="Imagen 7" descr="D:\Mis Documentos\ITM\Informatica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Documentos\ITM\Informatica\images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09A190AC" wp14:editId="1637C278">
            <wp:simplePos x="0" y="0"/>
            <wp:positionH relativeFrom="column">
              <wp:posOffset>1576070</wp:posOffset>
            </wp:positionH>
            <wp:positionV relativeFrom="paragraph">
              <wp:posOffset>1482725</wp:posOffset>
            </wp:positionV>
            <wp:extent cx="856615" cy="640715"/>
            <wp:effectExtent l="0" t="0" r="0" b="0"/>
            <wp:wrapTight wrapText="bothSides">
              <wp:wrapPolygon edited="0">
                <wp:start x="0" y="0"/>
                <wp:lineTo x="0" y="21193"/>
                <wp:lineTo x="21136" y="21193"/>
                <wp:lineTo x="21136" y="0"/>
                <wp:lineTo x="0" y="0"/>
              </wp:wrapPolygon>
            </wp:wrapTight>
            <wp:docPr id="6" name="Imagen 6" descr="D:\Mis Documentos\ITM\Informatica\15017713-3d-gente--hombre-persona-y-una-puerta-abierta-al-ci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ITM\Informatica\15017713-3d-gente--hombre-persona-y-una-puerta-abierta-al-ciel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BatangChe" w:hAnsi="Century Gothic"/>
          <w:b/>
          <w:bCs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742C40F8" wp14:editId="60C55FF4">
            <wp:simplePos x="0" y="0"/>
            <wp:positionH relativeFrom="column">
              <wp:posOffset>1719580</wp:posOffset>
            </wp:positionH>
            <wp:positionV relativeFrom="paragraph">
              <wp:posOffset>48260</wp:posOffset>
            </wp:positionV>
            <wp:extent cx="582295" cy="605155"/>
            <wp:effectExtent l="0" t="0" r="0" b="0"/>
            <wp:wrapTight wrapText="bothSides">
              <wp:wrapPolygon edited="0">
                <wp:start x="0" y="0"/>
                <wp:lineTo x="0" y="21079"/>
                <wp:lineTo x="21200" y="21079"/>
                <wp:lineTo x="21200" y="0"/>
                <wp:lineTo x="0" y="0"/>
              </wp:wrapPolygon>
            </wp:wrapTight>
            <wp:docPr id="5" name="Imagen 5" descr="D:\Mis Documentos\ITM\Informatic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ITM\Informatica\image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ED" w:rsidRPr="00C420EF">
        <w:rPr>
          <w:rStyle w:val="Textoennegrita"/>
          <w:rFonts w:ascii="Century Gothic" w:eastAsia="BatangChe" w:hAnsi="Century Gothic"/>
        </w:rPr>
        <w:t>1. Disponibilidad</w:t>
      </w:r>
      <w:r w:rsidR="003E7174" w:rsidRPr="00C420EF">
        <w:rPr>
          <w:rStyle w:val="Textoennegrita"/>
          <w:rFonts w:ascii="Century Gothic" w:eastAsia="BatangChe" w:hAnsi="Century Gothic"/>
        </w:rPr>
        <w:t>:</w:t>
      </w:r>
      <w:r>
        <w:rPr>
          <w:rStyle w:val="Textoennegrita"/>
          <w:rFonts w:ascii="Century Gothic" w:eastAsia="BatangChe" w:hAnsi="Century Gothic"/>
        </w:rPr>
        <w:t xml:space="preserve"> </w:t>
      </w:r>
      <w:r w:rsidR="00FA2FED" w:rsidRPr="00C420EF">
        <w:rPr>
          <w:rStyle w:val="texto"/>
          <w:rFonts w:ascii="Century Gothic" w:eastAsia="BatangChe" w:hAnsi="Century Gothic"/>
        </w:rPr>
        <w:t>Es un recurso a nuestro alcance durante las 24 horas del día y los 365 días del año, lo que nos permite estar conectados con el mundo todo el tiempo.</w:t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Style w:val="Textoennegrita"/>
          <w:rFonts w:ascii="Century Gothic" w:eastAsia="BatangChe" w:hAnsi="Century Gothic"/>
        </w:rPr>
        <w:t>2. Accesibilidad</w:t>
      </w:r>
      <w:r w:rsidR="003E7174" w:rsidRPr="00C420EF">
        <w:rPr>
          <w:rStyle w:val="Textoennegrita"/>
          <w:rFonts w:ascii="Century Gothic" w:eastAsia="BatangChe" w:hAnsi="Century Gothic"/>
        </w:rPr>
        <w:t xml:space="preserve">: </w:t>
      </w:r>
      <w:r w:rsidR="00FA2FED" w:rsidRPr="00C420EF">
        <w:rPr>
          <w:rStyle w:val="texto"/>
          <w:rFonts w:ascii="Century Gothic" w:eastAsia="BatangChe" w:hAnsi="Century Gothic"/>
        </w:rPr>
        <w:t>Gracias a la naturaleza virtual de nuestra dirección de correo electrónico, podemos enviar y recibir mensajes desde diferentes lugares: En el trabajo, en la oficina del cliente, en un aeropuerto, un hotel, un restaurante, un centro comercial, en un instituto educativo, en nuestra casa o en la de nuestros familiares.</w:t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Style w:val="Textoennegrita"/>
          <w:rFonts w:ascii="Century Gothic" w:eastAsia="BatangChe" w:hAnsi="Century Gothic"/>
        </w:rPr>
        <w:t>3. Rapidez</w:t>
      </w:r>
      <w:r w:rsidR="003E7174" w:rsidRPr="00C420EF">
        <w:rPr>
          <w:rStyle w:val="Textoennegrita"/>
          <w:rFonts w:ascii="Century Gothic" w:eastAsia="BatangChe" w:hAnsi="Century Gothic"/>
        </w:rPr>
        <w:t xml:space="preserve">: </w:t>
      </w:r>
      <w:r w:rsidR="00FA2FED" w:rsidRPr="00C420EF">
        <w:rPr>
          <w:rStyle w:val="texto"/>
          <w:rFonts w:ascii="Century Gothic" w:eastAsia="BatangChe" w:hAnsi="Century Gothic"/>
        </w:rPr>
        <w:t>La información a través del e-mail viaja más rápido que a través del fax o un sistema expreso de encomiendas, como el de FedEx o UPS. Los destinatarios pueden recibir nuestros mensajes casi de manera instantánea, y a su vez podemos recibir sus respuestas con la misma inmediatez.</w:t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Style w:val="Textoennegrita"/>
          <w:rFonts w:ascii="Century Gothic" w:eastAsia="BatangChe" w:hAnsi="Century Gothic"/>
        </w:rPr>
        <w:t>4. Libertad de decisión</w:t>
      </w:r>
      <w:r w:rsidR="003E7174" w:rsidRPr="00C420EF">
        <w:rPr>
          <w:rStyle w:val="Textoennegrita"/>
          <w:rFonts w:ascii="Century Gothic" w:eastAsia="BatangChe" w:hAnsi="Century Gothic"/>
        </w:rPr>
        <w:t xml:space="preserve">: </w:t>
      </w:r>
      <w:r w:rsidR="00FA2FED" w:rsidRPr="00C420EF">
        <w:rPr>
          <w:rStyle w:val="texto"/>
          <w:rFonts w:ascii="Century Gothic" w:eastAsia="BatangChe" w:hAnsi="Century Gothic"/>
        </w:rPr>
        <w:t>Cada quien decide cuándo y dónde leer los mensajes que recibe, de acuerdo a la importancia y la prioridad que establece, de manera personal. De igual manera, cada quien tiene el poder de decidir si responde o no cada mensaje recibido, y cuándo lo hace. En este mismo sentido, se dice que el e-mail es un medio "asincrónico": Las personas involucradas no necesitan coincidir en el tiempo para comunicarse.</w:t>
      </w:r>
      <w:r w:rsidR="00FA2FED" w:rsidRPr="00C420EF">
        <w:rPr>
          <w:rFonts w:ascii="Century Gothic" w:eastAsia="BatangChe" w:hAnsi="Century Gothic"/>
        </w:rPr>
        <w:br/>
      </w:r>
    </w:p>
    <w:p w:rsidR="00FA2FED" w:rsidRPr="00C420EF" w:rsidRDefault="00FA2FED" w:rsidP="0067289D">
      <w:pPr>
        <w:jc w:val="both"/>
        <w:rPr>
          <w:rStyle w:val="texto"/>
          <w:rFonts w:ascii="Century Gothic" w:eastAsia="BatangChe" w:hAnsi="Century Gothic"/>
        </w:rPr>
      </w:pPr>
      <w:r w:rsidRPr="00C420EF">
        <w:rPr>
          <w:rStyle w:val="Textoennegrita"/>
          <w:rFonts w:ascii="Century Gothic" w:eastAsia="BatangChe" w:hAnsi="Century Gothic"/>
        </w:rPr>
        <w:lastRenderedPageBreak/>
        <w:t xml:space="preserve">5. </w:t>
      </w:r>
      <w:proofErr w:type="spellStart"/>
      <w:r w:rsidRPr="00C420EF">
        <w:rPr>
          <w:rStyle w:val="Textoennegrita"/>
          <w:rFonts w:ascii="Century Gothic" w:eastAsia="BatangChe" w:hAnsi="Century Gothic"/>
        </w:rPr>
        <w:t>Multi</w:t>
      </w:r>
      <w:proofErr w:type="spellEnd"/>
      <w:r w:rsidRPr="00C420EF">
        <w:rPr>
          <w:rStyle w:val="Textoennegrita"/>
          <w:rFonts w:ascii="Century Gothic" w:eastAsia="BatangChe" w:hAnsi="Century Gothic"/>
        </w:rPr>
        <w:t>-destinatarios</w:t>
      </w:r>
      <w:r w:rsidR="003E7174" w:rsidRPr="00C420EF">
        <w:rPr>
          <w:rStyle w:val="Textoennegrita"/>
          <w:rFonts w:ascii="Century Gothic" w:eastAsia="BatangChe" w:hAnsi="Century Gothic"/>
        </w:rPr>
        <w:t xml:space="preserve">: </w:t>
      </w:r>
      <w:r w:rsidRPr="00C420EF">
        <w:rPr>
          <w:rStyle w:val="texto"/>
          <w:rFonts w:ascii="Century Gothic" w:eastAsia="BatangChe" w:hAnsi="Century Gothic"/>
        </w:rPr>
        <w:t xml:space="preserve">Uno de los beneficios que más ha fascinado al mundo es poder transmitir el mismo mensaje a más de una persona, al mismo tiempo, sin tener que re-trabajar o hacer copias. </w:t>
      </w:r>
    </w:p>
    <w:p w:rsidR="006A752D" w:rsidRDefault="006A752D" w:rsidP="00A15357">
      <w:pPr>
        <w:jc w:val="both"/>
        <w:rPr>
          <w:rFonts w:ascii="Century Gothic" w:eastAsia="BatangChe" w:hAnsi="Century Gothic"/>
        </w:rPr>
      </w:pPr>
      <w:r>
        <w:rPr>
          <w:rFonts w:ascii="Century Gothic" w:eastAsia="BatangChe" w:hAnsi="Century Gothic"/>
          <w:noProof/>
          <w:lang w:eastAsia="es-CO"/>
        </w:rPr>
        <w:drawing>
          <wp:anchor distT="0" distB="0" distL="114300" distR="114300" simplePos="0" relativeHeight="251666432" behindDoc="1" locked="0" layoutInCell="1" allowOverlap="1" wp14:anchorId="0EFF0935" wp14:editId="6910E981">
            <wp:simplePos x="0" y="0"/>
            <wp:positionH relativeFrom="column">
              <wp:posOffset>1224280</wp:posOffset>
            </wp:positionH>
            <wp:positionV relativeFrom="paragraph">
              <wp:posOffset>1320800</wp:posOffset>
            </wp:positionV>
            <wp:extent cx="1210945" cy="810895"/>
            <wp:effectExtent l="0" t="0" r="0" b="0"/>
            <wp:wrapTight wrapText="bothSides">
              <wp:wrapPolygon edited="0">
                <wp:start x="0" y="0"/>
                <wp:lineTo x="0" y="21312"/>
                <wp:lineTo x="21407" y="21312"/>
                <wp:lineTo x="21407" y="0"/>
                <wp:lineTo x="0" y="0"/>
              </wp:wrapPolygon>
            </wp:wrapTight>
            <wp:docPr id="9" name="Imagen 9" descr="D:\Mis Documentos\ITM\Informatica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s Documentos\ITM\Informatica\images (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ED" w:rsidRPr="00C420EF">
        <w:rPr>
          <w:rStyle w:val="Textoennegrita"/>
          <w:rFonts w:ascii="Century Gothic" w:eastAsia="BatangChe" w:hAnsi="Century Gothic"/>
        </w:rPr>
        <w:t xml:space="preserve">6. </w:t>
      </w:r>
      <w:proofErr w:type="spellStart"/>
      <w:r w:rsidR="00FA2FED" w:rsidRPr="00C420EF">
        <w:rPr>
          <w:rStyle w:val="Textoennegrita"/>
          <w:rFonts w:ascii="Century Gothic" w:eastAsia="BatangChe" w:hAnsi="Century Gothic"/>
        </w:rPr>
        <w:t>Multi</w:t>
      </w:r>
      <w:proofErr w:type="spellEnd"/>
      <w:r w:rsidR="00FA2FED" w:rsidRPr="00C420EF">
        <w:rPr>
          <w:rStyle w:val="Textoennegrita"/>
          <w:rFonts w:ascii="Century Gothic" w:eastAsia="BatangChe" w:hAnsi="Century Gothic"/>
        </w:rPr>
        <w:t>-documentos</w:t>
      </w:r>
      <w:r w:rsidR="003E7174" w:rsidRPr="00C420EF">
        <w:rPr>
          <w:rStyle w:val="Textoennegrita"/>
          <w:rFonts w:ascii="Century Gothic" w:eastAsia="BatangChe" w:hAnsi="Century Gothic"/>
        </w:rPr>
        <w:t xml:space="preserve">: </w:t>
      </w:r>
      <w:r w:rsidR="00FA2FED" w:rsidRPr="00C420EF">
        <w:rPr>
          <w:rStyle w:val="texto"/>
          <w:rFonts w:ascii="Century Gothic" w:eastAsia="BatangChe" w:hAnsi="Century Gothic"/>
        </w:rPr>
        <w:t xml:space="preserve">En cada correo electrónico podemos incluir diferentes tipos de documentos digitales (imágenes, sonido, video, hojas de cálculo, gráficos, textos, etc.) </w:t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Style w:val="Textoennegrita"/>
          <w:rFonts w:ascii="Century Gothic" w:eastAsia="BatangChe" w:hAnsi="Century Gothic"/>
        </w:rPr>
        <w:t>7. Ahorros significativos</w:t>
      </w:r>
      <w:r w:rsidR="003E7174" w:rsidRPr="00C420EF">
        <w:rPr>
          <w:rStyle w:val="Textoennegrita"/>
          <w:rFonts w:ascii="Century Gothic" w:eastAsia="BatangChe" w:hAnsi="Century Gothic"/>
        </w:rPr>
        <w:t xml:space="preserve">: </w:t>
      </w:r>
      <w:r w:rsidR="00FA2FED" w:rsidRPr="00C420EF">
        <w:rPr>
          <w:rStyle w:val="texto"/>
          <w:rFonts w:ascii="Century Gothic" w:eastAsia="BatangChe" w:hAnsi="Century Gothic"/>
        </w:rPr>
        <w:t xml:space="preserve">Ahorramos papel, sobres, estampillas, y el resto de la logística operativa del correo tradicional. Pero también ahorramos espacio y tiempo, porque el sistema de e-mail nos brinda la posibilidad de ordenar, clasificar, almacenar y </w:t>
      </w:r>
      <w:proofErr w:type="spellStart"/>
      <w:r w:rsidR="00FA2FED" w:rsidRPr="00C420EF">
        <w:rPr>
          <w:rStyle w:val="texto"/>
          <w:rFonts w:ascii="Century Gothic" w:eastAsia="BatangChe" w:hAnsi="Century Gothic"/>
        </w:rPr>
        <w:t>gerenciar</w:t>
      </w:r>
      <w:proofErr w:type="spellEnd"/>
      <w:r w:rsidR="00FA2FED" w:rsidRPr="00C420EF">
        <w:rPr>
          <w:rStyle w:val="texto"/>
          <w:rFonts w:ascii="Century Gothic" w:eastAsia="BatangChe" w:hAnsi="Century Gothic"/>
        </w:rPr>
        <w:t xml:space="preserve"> los mensajes que recibimos, de acuerdo a los criterios de cada quien.</w:t>
      </w:r>
      <w:r w:rsidR="00FA2FED" w:rsidRPr="00C420EF">
        <w:rPr>
          <w:rFonts w:ascii="Century Gothic" w:eastAsia="BatangChe" w:hAnsi="Century Gothic"/>
        </w:rPr>
        <w:br/>
      </w:r>
    </w:p>
    <w:p w:rsidR="00FA2FED" w:rsidRPr="00C420EF" w:rsidRDefault="006A752D" w:rsidP="00A15357">
      <w:pPr>
        <w:jc w:val="both"/>
        <w:rPr>
          <w:rFonts w:ascii="Century Gothic" w:eastAsia="BatangChe" w:hAnsi="Century Gothic"/>
          <w:b/>
          <w:noProof/>
          <w:lang w:eastAsia="es-CO"/>
        </w:rPr>
      </w:pPr>
      <w:r>
        <w:rPr>
          <w:rFonts w:ascii="Century Gothic" w:eastAsia="BatangChe" w:hAnsi="Century Gothic"/>
          <w:b/>
          <w:bCs/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48DADCFE" wp14:editId="0F5CE208">
            <wp:simplePos x="0" y="0"/>
            <wp:positionH relativeFrom="column">
              <wp:posOffset>1586865</wp:posOffset>
            </wp:positionH>
            <wp:positionV relativeFrom="paragraph">
              <wp:posOffset>2280920</wp:posOffset>
            </wp:positionV>
            <wp:extent cx="878205" cy="878205"/>
            <wp:effectExtent l="0" t="0" r="0" b="0"/>
            <wp:wrapTight wrapText="bothSides">
              <wp:wrapPolygon edited="0">
                <wp:start x="0" y="0"/>
                <wp:lineTo x="0" y="21085"/>
                <wp:lineTo x="21085" y="21085"/>
                <wp:lineTo x="21085" y="0"/>
                <wp:lineTo x="0" y="0"/>
              </wp:wrapPolygon>
            </wp:wrapTight>
            <wp:docPr id="8" name="Imagen 8" descr="D:\Mis Documentos\ITM\Informatic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 Documentos\ITM\Informatica\descarg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ED" w:rsidRPr="00C420EF">
        <w:rPr>
          <w:rStyle w:val="Textoennegrita"/>
          <w:rFonts w:ascii="Century Gothic" w:eastAsia="BatangChe" w:hAnsi="Century Gothic"/>
        </w:rPr>
        <w:t>8. Documentación</w:t>
      </w:r>
      <w:r w:rsidR="003E7174" w:rsidRPr="00C420EF">
        <w:rPr>
          <w:rStyle w:val="Textoennegrita"/>
          <w:rFonts w:ascii="Century Gothic" w:eastAsia="BatangChe" w:hAnsi="Century Gothic"/>
        </w:rPr>
        <w:t xml:space="preserve">: </w:t>
      </w:r>
      <w:r w:rsidR="003E7174" w:rsidRPr="00C420EF">
        <w:rPr>
          <w:rStyle w:val="texto"/>
          <w:rFonts w:ascii="Century Gothic" w:eastAsia="BatangChe" w:hAnsi="Century Gothic"/>
        </w:rPr>
        <w:t>El correo electrónico deja</w:t>
      </w:r>
      <w:r w:rsidR="00FA2FED" w:rsidRPr="00C420EF">
        <w:rPr>
          <w:rStyle w:val="texto"/>
          <w:rFonts w:ascii="Century Gothic" w:eastAsia="BatangChe" w:hAnsi="Century Gothic"/>
        </w:rPr>
        <w:t xml:space="preserve"> un respaldo formal y detallado del contenido específico de cada comunicación, lo que nos facilita el seguimiento de datos o instrucciones en un momento determinado, y nos proporciona una evidencia escrita de lo que se ha dicho y quiénes han participado. Cada mensaje puede releerse tantas veces como se desee.</w:t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Style w:val="Textoennegrita"/>
          <w:rFonts w:ascii="Century Gothic" w:eastAsia="BatangChe" w:hAnsi="Century Gothic"/>
        </w:rPr>
        <w:t>9. Retransmisión fidedigna</w:t>
      </w:r>
      <w:r w:rsidR="003E7174" w:rsidRPr="00C420EF">
        <w:rPr>
          <w:rStyle w:val="Textoennegrita"/>
          <w:rFonts w:ascii="Century Gothic" w:eastAsia="BatangChe" w:hAnsi="Century Gothic"/>
        </w:rPr>
        <w:t xml:space="preserve">: </w:t>
      </w:r>
      <w:r w:rsidR="00FA2FED" w:rsidRPr="00C420EF">
        <w:rPr>
          <w:rStyle w:val="texto"/>
          <w:rFonts w:ascii="Century Gothic" w:eastAsia="BatangChe" w:hAnsi="Century Gothic"/>
        </w:rPr>
        <w:t>Podemos retransmitir una información o un mensaje de manera fiel a la fuente original, sin cambiar su contenido y evitar la distorsión que casi siempre se da de manera implícita en la comunicación verbal, cuando reproducimos los mensajes de otros con nuestras propias palabras o reinterpretamos información.</w:t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Fonts w:ascii="Century Gothic" w:eastAsia="BatangChe" w:hAnsi="Century Gothic"/>
        </w:rPr>
        <w:br/>
      </w:r>
      <w:r w:rsidR="00FA2FED" w:rsidRPr="00C420EF">
        <w:rPr>
          <w:rStyle w:val="Textoennegrita"/>
          <w:rFonts w:ascii="Century Gothic" w:eastAsia="BatangChe" w:hAnsi="Century Gothic"/>
        </w:rPr>
        <w:t>10. Efectividad</w:t>
      </w:r>
      <w:r w:rsidR="003E7174" w:rsidRPr="00C420EF">
        <w:rPr>
          <w:rStyle w:val="Textoennegrita"/>
          <w:rFonts w:ascii="Century Gothic" w:eastAsia="BatangChe" w:hAnsi="Century Gothic"/>
        </w:rPr>
        <w:t xml:space="preserve">: </w:t>
      </w:r>
      <w:r w:rsidR="00FA2FED" w:rsidRPr="00C420EF">
        <w:rPr>
          <w:rStyle w:val="texto"/>
          <w:rFonts w:ascii="Century Gothic" w:eastAsia="BatangChe" w:hAnsi="Century Gothic"/>
        </w:rPr>
        <w:t xml:space="preserve">Cuando los correos electrónicos están debidamente personalizados, son oportunos para el </w:t>
      </w:r>
      <w:r w:rsidR="00FA2FED" w:rsidRPr="00C420EF">
        <w:rPr>
          <w:rStyle w:val="texto"/>
          <w:rFonts w:ascii="Century Gothic" w:eastAsia="BatangChe" w:hAnsi="Century Gothic"/>
        </w:rPr>
        <w:lastRenderedPageBreak/>
        <w:t>destinatario, están bien escritos (son concisos y van al grano) y toman en cuenta las buenas prácticas de la comunicación escrita, llegan a ser poderosamente efectivos, en cuanto a los objetivos del remitente.</w:t>
      </w:r>
      <w:r w:rsidR="00FA2FED" w:rsidRPr="00C420EF">
        <w:rPr>
          <w:rFonts w:ascii="Century Gothic" w:eastAsia="BatangChe" w:hAnsi="Century Gothic"/>
        </w:rPr>
        <w:br/>
      </w:r>
    </w:p>
    <w:p w:rsidR="003E7174" w:rsidRPr="0025321A" w:rsidRDefault="00C420EF" w:rsidP="0025321A">
      <w:pPr>
        <w:jc w:val="both"/>
        <w:rPr>
          <w:rStyle w:val="titulo"/>
          <w:rFonts w:ascii="Century Gothic" w:eastAsia="BatangChe" w:hAnsi="Century Gothic"/>
          <w:b/>
          <w:bCs/>
          <w:i/>
          <w:color w:val="0070C0"/>
          <w:sz w:val="32"/>
        </w:rPr>
      </w:pPr>
      <w:r w:rsidRPr="0025321A">
        <w:rPr>
          <w:rStyle w:val="titulo"/>
          <w:rFonts w:ascii="Century Gothic" w:eastAsia="BatangChe" w:hAnsi="Century Gothic"/>
          <w:b/>
          <w:bCs/>
          <w:i/>
          <w:color w:val="0070C0"/>
          <w:sz w:val="32"/>
        </w:rPr>
        <w:t>DESVENTAJAS DEL CORREO ELECTRON</w:t>
      </w:r>
      <w:r w:rsidR="0025321A">
        <w:rPr>
          <w:rStyle w:val="titulo"/>
          <w:rFonts w:ascii="Century Gothic" w:eastAsia="BatangChe" w:hAnsi="Century Gothic"/>
          <w:b/>
          <w:bCs/>
          <w:i/>
          <w:color w:val="0070C0"/>
          <w:sz w:val="32"/>
        </w:rPr>
        <w:t>I</w:t>
      </w:r>
      <w:r w:rsidRPr="0025321A">
        <w:rPr>
          <w:rStyle w:val="titulo"/>
          <w:rFonts w:ascii="Century Gothic" w:eastAsia="BatangChe" w:hAnsi="Century Gothic"/>
          <w:b/>
          <w:bCs/>
          <w:i/>
          <w:color w:val="0070C0"/>
          <w:sz w:val="32"/>
        </w:rPr>
        <w:t>CO</w:t>
      </w:r>
    </w:p>
    <w:p w:rsidR="003E7174" w:rsidRPr="00C420EF" w:rsidRDefault="003E7174" w:rsidP="003E7174">
      <w:pPr>
        <w:pStyle w:val="Prrafodelista"/>
        <w:numPr>
          <w:ilvl w:val="0"/>
          <w:numId w:val="1"/>
        </w:numPr>
        <w:rPr>
          <w:rFonts w:ascii="Century Gothic" w:eastAsia="BatangChe" w:hAnsi="Century Gothic"/>
          <w:noProof/>
          <w:lang w:eastAsia="es-CO"/>
        </w:rPr>
      </w:pPr>
      <w:r w:rsidRPr="00C420EF">
        <w:rPr>
          <w:rFonts w:ascii="Century Gothic" w:eastAsia="BatangChe" w:hAnsi="Century Gothic"/>
          <w:noProof/>
          <w:lang w:eastAsia="es-CO"/>
        </w:rPr>
        <w:t>Se debe tener acceso a Internet</w:t>
      </w:r>
    </w:p>
    <w:p w:rsidR="003E7174" w:rsidRPr="00C420EF" w:rsidRDefault="003E7174" w:rsidP="003E7174">
      <w:pPr>
        <w:pStyle w:val="Prrafodelista"/>
        <w:numPr>
          <w:ilvl w:val="0"/>
          <w:numId w:val="1"/>
        </w:numPr>
        <w:rPr>
          <w:rFonts w:ascii="Century Gothic" w:eastAsia="BatangChe" w:hAnsi="Century Gothic"/>
          <w:noProof/>
          <w:lang w:eastAsia="es-CO"/>
        </w:rPr>
      </w:pPr>
      <w:r w:rsidRPr="00C420EF">
        <w:rPr>
          <w:rFonts w:ascii="Century Gothic" w:eastAsia="BatangChe" w:hAnsi="Century Gothic"/>
          <w:noProof/>
          <w:lang w:eastAsia="es-CO"/>
        </w:rPr>
        <w:t>Tener conocimiento en el manejo de herramientas informaticas,</w:t>
      </w:r>
    </w:p>
    <w:p w:rsidR="003E7174" w:rsidRPr="00C420EF" w:rsidRDefault="003E7174" w:rsidP="003E7174">
      <w:pPr>
        <w:pStyle w:val="Prrafodelista"/>
        <w:numPr>
          <w:ilvl w:val="0"/>
          <w:numId w:val="1"/>
        </w:numPr>
        <w:rPr>
          <w:rFonts w:ascii="Century Gothic" w:eastAsia="BatangChe" w:hAnsi="Century Gothic"/>
          <w:noProof/>
          <w:lang w:eastAsia="es-CO"/>
        </w:rPr>
      </w:pPr>
      <w:r w:rsidRPr="00C420EF">
        <w:rPr>
          <w:rFonts w:ascii="Century Gothic" w:eastAsia="BatangChe" w:hAnsi="Century Gothic"/>
          <w:noProof/>
          <w:lang w:eastAsia="es-CO"/>
        </w:rPr>
        <w:t>No se puede enviar objetos fisicos.</w:t>
      </w:r>
    </w:p>
    <w:p w:rsidR="003E7174" w:rsidRPr="00C420EF" w:rsidRDefault="003E7174" w:rsidP="003E7174">
      <w:pPr>
        <w:pStyle w:val="Prrafodelista"/>
        <w:numPr>
          <w:ilvl w:val="0"/>
          <w:numId w:val="1"/>
        </w:numPr>
        <w:rPr>
          <w:rFonts w:ascii="Century Gothic" w:eastAsia="BatangChe" w:hAnsi="Century Gothic"/>
          <w:noProof/>
          <w:lang w:eastAsia="es-CO"/>
        </w:rPr>
      </w:pPr>
      <w:r w:rsidRPr="00C420EF">
        <w:rPr>
          <w:rFonts w:ascii="Century Gothic" w:eastAsia="BatangChe" w:hAnsi="Century Gothic"/>
          <w:noProof/>
          <w:lang w:eastAsia="es-CO"/>
        </w:rPr>
        <w:t>Permite el ingreso de correos no deseados (Spam)</w:t>
      </w:r>
    </w:p>
    <w:p w:rsidR="003E7174" w:rsidRPr="00C420EF" w:rsidRDefault="003E7174" w:rsidP="003E7174">
      <w:pPr>
        <w:pStyle w:val="Prrafodelista"/>
        <w:numPr>
          <w:ilvl w:val="0"/>
          <w:numId w:val="1"/>
        </w:numPr>
        <w:rPr>
          <w:rFonts w:ascii="Century Gothic" w:eastAsia="BatangChe" w:hAnsi="Century Gothic"/>
          <w:noProof/>
          <w:lang w:eastAsia="es-CO"/>
        </w:rPr>
      </w:pPr>
      <w:r w:rsidRPr="00C420EF">
        <w:rPr>
          <w:rFonts w:ascii="Century Gothic" w:eastAsia="BatangChe" w:hAnsi="Century Gothic"/>
          <w:noProof/>
          <w:lang w:eastAsia="es-CO"/>
        </w:rPr>
        <w:t>Es muy facil recibir virus.</w:t>
      </w:r>
    </w:p>
    <w:p w:rsidR="003E7174" w:rsidRPr="00C420EF" w:rsidRDefault="003E7174" w:rsidP="003E717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BatangChe" w:hAnsi="Century Gothic" w:cs="Arial"/>
          <w:color w:val="000000"/>
          <w:bdr w:val="none" w:sz="0" w:space="0" w:color="auto" w:frame="1"/>
          <w:lang w:eastAsia="es-CO"/>
        </w:rPr>
      </w:pPr>
      <w:r w:rsidRPr="00C420EF">
        <w:rPr>
          <w:rFonts w:ascii="Century Gothic" w:eastAsia="BatangChe" w:hAnsi="Century Gothic" w:cs="Arial"/>
          <w:color w:val="000000"/>
          <w:bdr w:val="none" w:sz="0" w:space="0" w:color="auto" w:frame="1"/>
          <w:lang w:eastAsia="es-CO"/>
        </w:rPr>
        <w:t xml:space="preserve">El </w:t>
      </w:r>
      <w:hyperlink w:anchor="_top" w:history="1">
        <w:r w:rsidRPr="0067289D">
          <w:rPr>
            <w:rStyle w:val="Hipervnculo"/>
            <w:rFonts w:ascii="Century Gothic" w:eastAsia="BatangChe" w:hAnsi="Century Gothic" w:cs="Arial"/>
            <w:bdr w:val="none" w:sz="0" w:space="0" w:color="auto" w:frame="1"/>
            <w:lang w:eastAsia="es-CO"/>
          </w:rPr>
          <w:t>correo</w:t>
        </w:r>
      </w:hyperlink>
      <w:r w:rsidRPr="00C420EF">
        <w:rPr>
          <w:rFonts w:ascii="Century Gothic" w:eastAsia="BatangChe" w:hAnsi="Century Gothic" w:cs="Arial"/>
          <w:color w:val="000000"/>
          <w:bdr w:val="none" w:sz="0" w:space="0" w:color="auto" w:frame="1"/>
          <w:lang w:eastAsia="es-CO"/>
        </w:rPr>
        <w:t xml:space="preserve"> electrónico facilita mucho el robo </w:t>
      </w:r>
      <w:proofErr w:type="spellStart"/>
      <w:r w:rsidRPr="00C420EF">
        <w:rPr>
          <w:rFonts w:ascii="Century Gothic" w:eastAsia="BatangChe" w:hAnsi="Century Gothic" w:cs="Arial"/>
          <w:color w:val="000000"/>
          <w:bdr w:val="none" w:sz="0" w:space="0" w:color="auto" w:frame="1"/>
          <w:lang w:eastAsia="es-CO"/>
        </w:rPr>
        <w:t>deinformación</w:t>
      </w:r>
      <w:proofErr w:type="spellEnd"/>
      <w:r w:rsidRPr="00C420EF">
        <w:rPr>
          <w:rFonts w:ascii="Century Gothic" w:eastAsia="BatangChe" w:hAnsi="Century Gothic" w:cs="Arial"/>
          <w:color w:val="000000"/>
          <w:bdr w:val="none" w:sz="0" w:space="0" w:color="auto" w:frame="1"/>
          <w:lang w:eastAsia="es-CO"/>
        </w:rPr>
        <w:t>.</w:t>
      </w:r>
    </w:p>
    <w:p w:rsidR="003E7174" w:rsidRPr="00C420EF" w:rsidRDefault="003E7174" w:rsidP="003E717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BatangChe" w:hAnsi="Century Gothic" w:cs="Arial"/>
          <w:color w:val="000000"/>
          <w:bdr w:val="none" w:sz="0" w:space="0" w:color="auto" w:frame="1"/>
          <w:lang w:eastAsia="es-CO"/>
        </w:rPr>
      </w:pPr>
      <w:r w:rsidRPr="00C420EF">
        <w:rPr>
          <w:rFonts w:ascii="Century Gothic" w:eastAsia="BatangChe" w:hAnsi="Century Gothic" w:cs="Arial"/>
          <w:color w:val="000000"/>
          <w:bdr w:val="none" w:sz="0" w:space="0" w:color="auto" w:frame="1"/>
          <w:lang w:eastAsia="es-CO"/>
        </w:rPr>
        <w:t>Desplazo el correo ordinario.</w:t>
      </w:r>
    </w:p>
    <w:p w:rsidR="0025321A" w:rsidRDefault="00390B71">
      <w:pPr>
        <w:rPr>
          <w:rStyle w:val="Hipervnculo"/>
          <w:rFonts w:ascii="Century Gothic" w:hAnsi="Century Gothic"/>
          <w:noProof/>
          <w:lang w:eastAsia="es-CO"/>
        </w:rPr>
      </w:pPr>
      <w:hyperlink r:id="rId20" w:history="1">
        <w:r w:rsidR="003E7174" w:rsidRPr="00C420EF">
          <w:rPr>
            <w:rStyle w:val="Hipervnculo"/>
            <w:rFonts w:ascii="Century Gothic" w:hAnsi="Century Gothic"/>
            <w:noProof/>
            <w:lang w:eastAsia="es-CO"/>
          </w:rPr>
          <w:t>http://es.wikipedia.org/wiki/Correo_electr%C3%B3nico</w:t>
        </w:r>
      </w:hyperlink>
    </w:p>
    <w:bookmarkStart w:id="1" w:name="_GoBack"/>
    <w:bookmarkEnd w:id="1"/>
    <w:p w:rsidR="006E7FB8" w:rsidRPr="00C420EF" w:rsidRDefault="00390B71">
      <w:pPr>
        <w:rPr>
          <w:rFonts w:ascii="Century Gothic" w:hAnsi="Century Gothic"/>
          <w:sz w:val="16"/>
          <w:szCs w:val="16"/>
        </w:rPr>
      </w:pPr>
      <w:r>
        <w:fldChar w:fldCharType="begin"/>
      </w:r>
      <w:r>
        <w:instrText xml:space="preserve"> HYPERLINK "http://www.emaileneltrabajo.com/beneficios/" </w:instrText>
      </w:r>
      <w:r>
        <w:fldChar w:fldCharType="separate"/>
      </w:r>
      <w:r w:rsidR="003E7174" w:rsidRPr="00C420EF">
        <w:rPr>
          <w:rStyle w:val="Hipervnculo"/>
          <w:rFonts w:ascii="Century Gothic" w:hAnsi="Century Gothic"/>
          <w:noProof/>
          <w:lang w:eastAsia="es-CO"/>
        </w:rPr>
        <w:t>http://www.emaileneltrabajo.com/beneficios/</w:t>
      </w:r>
      <w:r>
        <w:rPr>
          <w:rStyle w:val="Hipervnculo"/>
          <w:rFonts w:ascii="Century Gothic" w:hAnsi="Century Gothic"/>
          <w:noProof/>
          <w:lang w:eastAsia="es-CO"/>
        </w:rPr>
        <w:fldChar w:fldCharType="end"/>
      </w:r>
    </w:p>
    <w:sectPr w:rsidR="006E7FB8" w:rsidRPr="00C420EF" w:rsidSect="00FA2FED">
      <w:footerReference w:type="default" r:id="rId21"/>
      <w:pgSz w:w="15840" w:h="12240" w:orient="landscape" w:code="1"/>
      <w:pgMar w:top="1418" w:right="1418" w:bottom="1418" w:left="1418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71" w:rsidRDefault="00390B71" w:rsidP="00BA1C1E">
      <w:pPr>
        <w:spacing w:after="0" w:line="240" w:lineRule="auto"/>
      </w:pPr>
      <w:r>
        <w:separator/>
      </w:r>
    </w:p>
  </w:endnote>
  <w:endnote w:type="continuationSeparator" w:id="0">
    <w:p w:rsidR="00390B71" w:rsidRDefault="00390B71" w:rsidP="00BA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1E" w:rsidRDefault="00BA1C1E" w:rsidP="00663CB8">
    <w:pPr>
      <w:pStyle w:val="Piedepgina"/>
      <w:jc w:val="center"/>
    </w:pPr>
    <w:r>
      <w:t>Juan Pablo Gómez Calle</w:t>
    </w:r>
  </w:p>
  <w:p w:rsidR="00BA1C1E" w:rsidRDefault="00BA1C1E" w:rsidP="00663CB8">
    <w:pPr>
      <w:pStyle w:val="Piedepgina"/>
      <w:jc w:val="center"/>
    </w:pPr>
    <w:r>
      <w:t>Catalina Arias Marín</w:t>
    </w:r>
  </w:p>
  <w:p w:rsidR="00BA1C1E" w:rsidRDefault="00BA1C1E" w:rsidP="00663CB8">
    <w:pPr>
      <w:pStyle w:val="Piedepgina"/>
      <w:jc w:val="center"/>
    </w:pPr>
    <w:r>
      <w:t>Erwin Alexis Franco Hoyos</w:t>
    </w:r>
  </w:p>
  <w:p w:rsidR="00BA1C1E" w:rsidRDefault="00BA1C1E" w:rsidP="00663CB8">
    <w:pPr>
      <w:pStyle w:val="Piedepgina"/>
      <w:jc w:val="center"/>
    </w:pPr>
    <w:r>
      <w:t>Catalina Montoya Ledesma</w:t>
    </w:r>
  </w:p>
  <w:p w:rsidR="00BA1C1E" w:rsidRDefault="00BA1C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71" w:rsidRDefault="00390B71" w:rsidP="00BA1C1E">
      <w:pPr>
        <w:spacing w:after="0" w:line="240" w:lineRule="auto"/>
      </w:pPr>
      <w:r>
        <w:separator/>
      </w:r>
    </w:p>
  </w:footnote>
  <w:footnote w:type="continuationSeparator" w:id="0">
    <w:p w:rsidR="00390B71" w:rsidRDefault="00390B71" w:rsidP="00BA1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573"/>
    <w:multiLevelType w:val="hybridMultilevel"/>
    <w:tmpl w:val="A914D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FB8"/>
    <w:rsid w:val="0025321A"/>
    <w:rsid w:val="00390B71"/>
    <w:rsid w:val="003E7174"/>
    <w:rsid w:val="004F42A7"/>
    <w:rsid w:val="00635679"/>
    <w:rsid w:val="00663CB8"/>
    <w:rsid w:val="0067289D"/>
    <w:rsid w:val="006A752D"/>
    <w:rsid w:val="006E7FB8"/>
    <w:rsid w:val="00734F36"/>
    <w:rsid w:val="00806588"/>
    <w:rsid w:val="00A15357"/>
    <w:rsid w:val="00A92A0B"/>
    <w:rsid w:val="00AB1034"/>
    <w:rsid w:val="00AF2899"/>
    <w:rsid w:val="00BA1C1E"/>
    <w:rsid w:val="00C420EF"/>
    <w:rsid w:val="00EE08CE"/>
    <w:rsid w:val="00EF2616"/>
    <w:rsid w:val="00FA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8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">
    <w:name w:val="texto"/>
    <w:basedOn w:val="Fuentedeprrafopredeter"/>
    <w:rsid w:val="00FA2FED"/>
  </w:style>
  <w:style w:type="character" w:customStyle="1" w:styleId="titulo">
    <w:name w:val="titulo"/>
    <w:basedOn w:val="Fuentedeprrafopredeter"/>
    <w:rsid w:val="00FA2FED"/>
  </w:style>
  <w:style w:type="character" w:styleId="Textoennegrita">
    <w:name w:val="Strong"/>
    <w:basedOn w:val="Fuentedeprrafopredeter"/>
    <w:uiPriority w:val="22"/>
    <w:qFormat/>
    <w:rsid w:val="00FA2FED"/>
    <w:rPr>
      <w:b/>
      <w:bCs/>
    </w:rPr>
  </w:style>
  <w:style w:type="paragraph" w:styleId="Prrafodelista">
    <w:name w:val="List Paragraph"/>
    <w:basedOn w:val="Normal"/>
    <w:uiPriority w:val="34"/>
    <w:qFormat/>
    <w:rsid w:val="003E717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E7174"/>
  </w:style>
  <w:style w:type="character" w:styleId="Hipervnculo">
    <w:name w:val="Hyperlink"/>
    <w:basedOn w:val="Fuentedeprrafopredeter"/>
    <w:uiPriority w:val="99"/>
    <w:unhideWhenUsed/>
    <w:rsid w:val="003E71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1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C1E"/>
  </w:style>
  <w:style w:type="paragraph" w:styleId="Piedepgina">
    <w:name w:val="footer"/>
    <w:basedOn w:val="Normal"/>
    <w:link w:val="PiedepginaCar"/>
    <w:uiPriority w:val="99"/>
    <w:unhideWhenUsed/>
    <w:rsid w:val="00BA1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C1E"/>
  </w:style>
  <w:style w:type="paragraph" w:styleId="Textodeglobo">
    <w:name w:val="Balloon Text"/>
    <w:basedOn w:val="Normal"/>
    <w:link w:val="TextodegloboCar"/>
    <w:uiPriority w:val="99"/>
    <w:semiHidden/>
    <w:unhideWhenUsed/>
    <w:rsid w:val="00BA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C1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7289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s.wikipedia.org/wiki/SMTP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s.wikipedia.org/wiki/Internet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es.wikipedia.org/wiki/Correo_electr%C3%B3ni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.wikipedia.org/wiki/TI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s.wikipedia.org/wiki/SMT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75B0-18D6-4692-9B8F-C66BBD3C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SalaN502</dc:creator>
  <cp:lastModifiedBy>Luffi</cp:lastModifiedBy>
  <cp:revision>7</cp:revision>
  <dcterms:created xsi:type="dcterms:W3CDTF">2014-08-31T04:43:00Z</dcterms:created>
  <dcterms:modified xsi:type="dcterms:W3CDTF">2014-09-04T05:51:00Z</dcterms:modified>
</cp:coreProperties>
</file>